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0D7626" w14:textId="77777777" w:rsidR="00276AB8" w:rsidRDefault="0059778B">
      <w:pPr>
        <w:jc w:val="center"/>
      </w:pPr>
      <w:r>
        <w:rPr>
          <w:b/>
          <w:caps/>
          <w:sz w:val="28"/>
          <w:lang w:eastAsia="ar-SA"/>
        </w:rPr>
        <w:t>SKUODO rajono savivaldybės taryba</w:t>
      </w:r>
    </w:p>
    <w:p w14:paraId="3C7A751C" w14:textId="77777777" w:rsidR="00276AB8" w:rsidRDefault="00276AB8">
      <w:pPr>
        <w:jc w:val="center"/>
        <w:rPr>
          <w:b/>
          <w:caps/>
          <w:sz w:val="28"/>
          <w:szCs w:val="24"/>
          <w:lang w:eastAsia="ar-SA"/>
        </w:rPr>
      </w:pPr>
    </w:p>
    <w:p w14:paraId="40EB7CD4" w14:textId="77777777" w:rsidR="00276AB8" w:rsidRDefault="0059778B">
      <w:pPr>
        <w:jc w:val="center"/>
        <w:rPr>
          <w:b/>
        </w:rPr>
      </w:pPr>
      <w:r>
        <w:rPr>
          <w:b/>
        </w:rPr>
        <w:t>SPRENDIMAS</w:t>
      </w:r>
    </w:p>
    <w:p w14:paraId="252099B3" w14:textId="77777777" w:rsidR="00276AB8" w:rsidRDefault="0059778B">
      <w:pPr>
        <w:jc w:val="center"/>
        <w:rPr>
          <w:b/>
          <w:bCs/>
        </w:rPr>
      </w:pPr>
      <w:r>
        <w:rPr>
          <w:b/>
          <w:bCs/>
          <w:color w:val="212529"/>
          <w:shd w:val="clear" w:color="auto" w:fill="FFFFFF"/>
        </w:rPr>
        <w:t>DĖL SKUODO RAJONO SAVIVALDYBĖS TARYBOS 2021 M. LAPKRIČIO 25 D. SPRENDIMO NR. T9-180 „DĖL SKUODO RAJONO SAVIVALDYBĖS NEVYRIAUSYBINIŲ ORGANIZACIJŲ KOMUNALINIŲ IŠLAIDŲ KOMPENSAVIMO TVARKOS APRAŠO PATVIRTINIMO“ PAKEITIMO</w:t>
      </w:r>
    </w:p>
    <w:p w14:paraId="6EB522D8" w14:textId="77777777" w:rsidR="00276AB8" w:rsidRDefault="00276AB8">
      <w:pPr>
        <w:jc w:val="center"/>
        <w:rPr>
          <w:b/>
          <w:bCs/>
          <w:szCs w:val="24"/>
        </w:rPr>
      </w:pPr>
    </w:p>
    <w:p w14:paraId="3606A8DD" w14:textId="64BC0F74" w:rsidR="00276AB8" w:rsidRDefault="0059778B">
      <w:pPr>
        <w:jc w:val="center"/>
        <w:rPr>
          <w:szCs w:val="24"/>
        </w:rPr>
      </w:pPr>
      <w:r>
        <w:rPr>
          <w:szCs w:val="24"/>
        </w:rPr>
        <w:t xml:space="preserve">2025 m. rugsėjo 15 </w:t>
      </w:r>
      <w:r>
        <w:rPr>
          <w:szCs w:val="24"/>
        </w:rPr>
        <w:t>d. Nr. T10-196</w:t>
      </w:r>
    </w:p>
    <w:p w14:paraId="3888EB72" w14:textId="77777777" w:rsidR="00276AB8" w:rsidRDefault="0059778B">
      <w:pPr>
        <w:jc w:val="center"/>
        <w:rPr>
          <w:szCs w:val="24"/>
        </w:rPr>
      </w:pPr>
      <w:r>
        <w:rPr>
          <w:szCs w:val="24"/>
        </w:rPr>
        <w:t>Skuodas</w:t>
      </w:r>
    </w:p>
    <w:p w14:paraId="77BD40FD" w14:textId="77777777" w:rsidR="00276AB8" w:rsidRDefault="00276AB8">
      <w:pPr>
        <w:jc w:val="center"/>
        <w:rPr>
          <w:szCs w:val="24"/>
        </w:rPr>
      </w:pPr>
    </w:p>
    <w:p w14:paraId="32731C2D" w14:textId="70A3C161" w:rsidR="00276AB8" w:rsidRDefault="0059778B">
      <w:pPr>
        <w:shd w:val="clear" w:color="auto" w:fill="FFFFFF"/>
        <w:ind w:firstLine="993"/>
        <w:jc w:val="both"/>
      </w:pPr>
      <w:r>
        <w:rPr>
          <w:szCs w:val="24"/>
          <w:lang w:eastAsia="lt-LT"/>
        </w:rPr>
        <w:t xml:space="preserve">Vadovaudamasi Lietuvos Respublikos vietos savivaldos įstatymo 15 straipsnio 4 dalimi,  Skuodo rajono savivaldybės taryba </w:t>
      </w:r>
      <w:r w:rsidRPr="0059778B">
        <w:rPr>
          <w:spacing w:val="40"/>
          <w:szCs w:val="24"/>
          <w:lang w:eastAsia="lt-LT"/>
        </w:rPr>
        <w:t>nusprendžia</w:t>
      </w:r>
      <w:r>
        <w:rPr>
          <w:szCs w:val="24"/>
          <w:lang w:eastAsia="lt-LT"/>
        </w:rPr>
        <w:t>:</w:t>
      </w:r>
    </w:p>
    <w:p w14:paraId="050CC457" w14:textId="44E1997C" w:rsidR="00276AB8" w:rsidRDefault="0059778B">
      <w:pPr>
        <w:pStyle w:val="Sraopastraipa"/>
        <w:shd w:val="clear" w:color="auto" w:fill="FFFFFF"/>
        <w:ind w:left="0" w:firstLine="993"/>
        <w:jc w:val="both"/>
        <w:rPr>
          <w:szCs w:val="24"/>
          <w:lang w:val="lt-LT" w:eastAsia="lt-LT"/>
        </w:rPr>
      </w:pPr>
      <w:r>
        <w:rPr>
          <w:szCs w:val="24"/>
          <w:lang w:val="lt-LT" w:eastAsia="lt-LT"/>
        </w:rPr>
        <w:t xml:space="preserve">Pakeisti Skuodo rajono savivaldybės </w:t>
      </w:r>
      <w:r>
        <w:rPr>
          <w:szCs w:val="24"/>
          <w:lang w:val="lt-LT" w:eastAsia="lt-LT"/>
        </w:rPr>
        <w:t xml:space="preserve">nevyriausybinių organizacijų komunalinių išlaidų kompensavimo tvarkos aprašą, patvirtintą Skuodo rajono savivaldybės tarybos 2021 m. lapkričio 25 d. sprendimu Nr. T9-180 „Dėl Skuodo rajono savivaldybės nevyriausybinių organizacijų komunalinių išlaidų kompensavimo tvarkos aprašo patvirtinimo“, ir </w:t>
      </w:r>
      <w:r>
        <w:rPr>
          <w:szCs w:val="24"/>
          <w:lang w:val="lt-LT" w:eastAsia="lt-LT"/>
        </w:rPr>
        <w:t>10 punktą išdėstyti taip:</w:t>
      </w:r>
    </w:p>
    <w:p w14:paraId="55D4F6DA" w14:textId="77777777" w:rsidR="00276AB8" w:rsidRDefault="0059778B">
      <w:pPr>
        <w:pStyle w:val="Sraopastraipa"/>
        <w:shd w:val="clear" w:color="auto" w:fill="FFFFFF"/>
        <w:ind w:left="0" w:firstLine="993"/>
        <w:jc w:val="both"/>
        <w:rPr>
          <w:szCs w:val="24"/>
          <w:lang w:val="lt-LT" w:eastAsia="lt-LT"/>
        </w:rPr>
      </w:pPr>
      <w:r>
        <w:rPr>
          <w:szCs w:val="24"/>
          <w:lang w:val="lt-LT" w:eastAsia="lt-LT"/>
        </w:rPr>
        <w:t>„10. Pareiškėjas kasmet iki spalio 1 d. pateikia motyvuotą, skaičiavimais paremtą lėšų ateinantiems metams poreikį (1 priedas). Poreikis turi būti paremtas faktiškomis ankstesnio laikotarpio išlaidomis. Pateiktus prašymus peržiūri ir įvertina Skuodo rajono savivaldybės administracijos direktoriaus (Toliau – Administracijos direktorius) paskirta darbo grupė ir siūlymą pateikia Administracijos direktoriui. Einamaisiais metais NVO, sudariusi patalpų naudojimo sutartį, poreikio prašymą pateikia per 10 darbo die</w:t>
      </w:r>
      <w:r>
        <w:rPr>
          <w:szCs w:val="24"/>
          <w:lang w:val="lt-LT" w:eastAsia="lt-LT"/>
        </w:rPr>
        <w:t>nų nuo sutarties pasirašymo, pridedant sutarties kopiją, jei panaudos sutartis sudaryta su kitu juridiniu asmeniu, o ne su Savivaldybės administracija.“.</w:t>
      </w:r>
    </w:p>
    <w:p w14:paraId="660EDA57" w14:textId="77777777" w:rsidR="00276AB8" w:rsidRDefault="00276AB8">
      <w:pPr>
        <w:pStyle w:val="Sraopastraipa"/>
        <w:shd w:val="clear" w:color="auto" w:fill="FFFFFF"/>
        <w:ind w:left="0" w:firstLine="993"/>
        <w:jc w:val="both"/>
        <w:rPr>
          <w:szCs w:val="24"/>
          <w:lang w:val="lt-LT" w:eastAsia="lt-LT"/>
        </w:rPr>
      </w:pPr>
    </w:p>
    <w:p w14:paraId="62DB30F1" w14:textId="77777777" w:rsidR="00276AB8" w:rsidRDefault="00276AB8">
      <w:pPr>
        <w:ind w:firstLine="993"/>
        <w:jc w:val="both"/>
        <w:rPr>
          <w:bCs/>
          <w:szCs w:val="24"/>
        </w:rPr>
      </w:pPr>
    </w:p>
    <w:p w14:paraId="0DF178A0" w14:textId="77777777" w:rsidR="00276AB8" w:rsidRDefault="00276AB8">
      <w:pPr>
        <w:tabs>
          <w:tab w:val="left" w:pos="7044"/>
        </w:tabs>
        <w:jc w:val="both"/>
        <w:rPr>
          <w:bCs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59778B" w14:paraId="52584E22" w14:textId="77777777" w:rsidTr="0059778B">
        <w:tc>
          <w:tcPr>
            <w:tcW w:w="4814" w:type="dxa"/>
          </w:tcPr>
          <w:p w14:paraId="4DE954C3" w14:textId="11CFB7E6" w:rsidR="0059778B" w:rsidRDefault="0059778B" w:rsidP="0059778B">
            <w:pPr>
              <w:tabs>
                <w:tab w:val="left" w:pos="7044"/>
              </w:tabs>
              <w:ind w:hanging="120"/>
              <w:jc w:val="both"/>
              <w:rPr>
                <w:bCs/>
              </w:rPr>
            </w:pPr>
            <w:r>
              <w:rPr>
                <w:bCs/>
              </w:rPr>
              <w:t>Savivaldybės meras</w:t>
            </w:r>
          </w:p>
        </w:tc>
        <w:tc>
          <w:tcPr>
            <w:tcW w:w="4814" w:type="dxa"/>
          </w:tcPr>
          <w:p w14:paraId="0B65902A" w14:textId="77777777" w:rsidR="0059778B" w:rsidRDefault="0059778B" w:rsidP="0059778B">
            <w:pPr>
              <w:tabs>
                <w:tab w:val="left" w:pos="7044"/>
              </w:tabs>
              <w:jc w:val="right"/>
              <w:rPr>
                <w:bCs/>
              </w:rPr>
            </w:pPr>
          </w:p>
        </w:tc>
      </w:tr>
    </w:tbl>
    <w:p w14:paraId="2C92B13E" w14:textId="745894A9" w:rsidR="00276AB8" w:rsidRDefault="00276AB8">
      <w:pPr>
        <w:tabs>
          <w:tab w:val="left" w:pos="7044"/>
        </w:tabs>
        <w:jc w:val="both"/>
        <w:rPr>
          <w:bCs/>
        </w:rPr>
      </w:pPr>
    </w:p>
    <w:p w14:paraId="12A66F31" w14:textId="77777777" w:rsidR="00276AB8" w:rsidRDefault="00276AB8">
      <w:pPr>
        <w:tabs>
          <w:tab w:val="left" w:pos="7044"/>
        </w:tabs>
        <w:jc w:val="center"/>
        <w:rPr>
          <w:bCs/>
        </w:rPr>
      </w:pPr>
    </w:p>
    <w:p w14:paraId="16047236" w14:textId="77777777" w:rsidR="00276AB8" w:rsidRDefault="00276AB8">
      <w:pPr>
        <w:tabs>
          <w:tab w:val="left" w:pos="7044"/>
        </w:tabs>
        <w:jc w:val="center"/>
        <w:rPr>
          <w:bCs/>
        </w:rPr>
      </w:pPr>
    </w:p>
    <w:p w14:paraId="439E3910" w14:textId="77777777" w:rsidR="00276AB8" w:rsidRDefault="00276AB8">
      <w:pPr>
        <w:tabs>
          <w:tab w:val="left" w:pos="7044"/>
        </w:tabs>
        <w:jc w:val="center"/>
        <w:rPr>
          <w:bCs/>
        </w:rPr>
      </w:pPr>
    </w:p>
    <w:p w14:paraId="2800048A" w14:textId="77777777" w:rsidR="00276AB8" w:rsidRDefault="00276AB8">
      <w:pPr>
        <w:tabs>
          <w:tab w:val="left" w:pos="7044"/>
        </w:tabs>
        <w:jc w:val="center"/>
        <w:rPr>
          <w:bCs/>
        </w:rPr>
      </w:pPr>
    </w:p>
    <w:p w14:paraId="23BAE0ED" w14:textId="77777777" w:rsidR="00276AB8" w:rsidRDefault="00276AB8">
      <w:pPr>
        <w:tabs>
          <w:tab w:val="left" w:pos="7044"/>
        </w:tabs>
        <w:jc w:val="center"/>
        <w:rPr>
          <w:bCs/>
        </w:rPr>
      </w:pPr>
    </w:p>
    <w:p w14:paraId="53539FD1" w14:textId="77777777" w:rsidR="00276AB8" w:rsidRDefault="00276AB8">
      <w:pPr>
        <w:tabs>
          <w:tab w:val="left" w:pos="7044"/>
        </w:tabs>
        <w:jc w:val="center"/>
        <w:rPr>
          <w:bCs/>
        </w:rPr>
      </w:pPr>
    </w:p>
    <w:p w14:paraId="4A26E5D9" w14:textId="77777777" w:rsidR="00276AB8" w:rsidRDefault="00276AB8">
      <w:pPr>
        <w:tabs>
          <w:tab w:val="left" w:pos="7044"/>
        </w:tabs>
        <w:jc w:val="center"/>
        <w:rPr>
          <w:bCs/>
        </w:rPr>
      </w:pPr>
    </w:p>
    <w:p w14:paraId="514C9644" w14:textId="77777777" w:rsidR="00276AB8" w:rsidRDefault="00276AB8">
      <w:pPr>
        <w:tabs>
          <w:tab w:val="left" w:pos="7044"/>
        </w:tabs>
        <w:jc w:val="center"/>
        <w:rPr>
          <w:bCs/>
        </w:rPr>
      </w:pPr>
    </w:p>
    <w:p w14:paraId="022D7FC8" w14:textId="77777777" w:rsidR="00276AB8" w:rsidRDefault="00276AB8">
      <w:pPr>
        <w:tabs>
          <w:tab w:val="left" w:pos="7044"/>
        </w:tabs>
        <w:jc w:val="center"/>
        <w:rPr>
          <w:bCs/>
        </w:rPr>
      </w:pPr>
    </w:p>
    <w:p w14:paraId="268BBD4D" w14:textId="77777777" w:rsidR="00276AB8" w:rsidRDefault="00276AB8">
      <w:pPr>
        <w:tabs>
          <w:tab w:val="left" w:pos="7044"/>
        </w:tabs>
        <w:jc w:val="center"/>
        <w:rPr>
          <w:bCs/>
        </w:rPr>
      </w:pPr>
    </w:p>
    <w:p w14:paraId="006DED99" w14:textId="77777777" w:rsidR="00276AB8" w:rsidRDefault="00276AB8" w:rsidP="0059778B">
      <w:pPr>
        <w:tabs>
          <w:tab w:val="left" w:pos="7044"/>
        </w:tabs>
        <w:rPr>
          <w:bCs/>
        </w:rPr>
      </w:pPr>
    </w:p>
    <w:p w14:paraId="1440BF4E" w14:textId="77777777" w:rsidR="00276AB8" w:rsidRDefault="00276AB8">
      <w:pPr>
        <w:tabs>
          <w:tab w:val="left" w:pos="7044"/>
        </w:tabs>
        <w:jc w:val="center"/>
        <w:rPr>
          <w:bCs/>
        </w:rPr>
      </w:pPr>
    </w:p>
    <w:p w14:paraId="12F7DA13" w14:textId="77777777" w:rsidR="00276AB8" w:rsidRDefault="00276AB8">
      <w:pPr>
        <w:tabs>
          <w:tab w:val="left" w:pos="7044"/>
        </w:tabs>
        <w:jc w:val="center"/>
        <w:rPr>
          <w:bCs/>
        </w:rPr>
      </w:pPr>
    </w:p>
    <w:p w14:paraId="549B9FF4" w14:textId="77777777" w:rsidR="00276AB8" w:rsidRDefault="00276AB8">
      <w:pPr>
        <w:tabs>
          <w:tab w:val="left" w:pos="7044"/>
        </w:tabs>
        <w:jc w:val="center"/>
        <w:rPr>
          <w:bCs/>
        </w:rPr>
      </w:pPr>
    </w:p>
    <w:p w14:paraId="71542B87" w14:textId="77777777" w:rsidR="00276AB8" w:rsidRDefault="00276AB8">
      <w:pPr>
        <w:tabs>
          <w:tab w:val="left" w:pos="7044"/>
        </w:tabs>
        <w:jc w:val="center"/>
        <w:rPr>
          <w:bCs/>
        </w:rPr>
      </w:pPr>
    </w:p>
    <w:p w14:paraId="4516DCB8" w14:textId="77777777" w:rsidR="00276AB8" w:rsidRDefault="00276AB8">
      <w:pPr>
        <w:tabs>
          <w:tab w:val="left" w:pos="7044"/>
        </w:tabs>
        <w:jc w:val="center"/>
        <w:rPr>
          <w:bCs/>
        </w:rPr>
      </w:pPr>
    </w:p>
    <w:p w14:paraId="191E504B" w14:textId="77777777" w:rsidR="00276AB8" w:rsidRDefault="00276AB8">
      <w:pPr>
        <w:tabs>
          <w:tab w:val="left" w:pos="7044"/>
        </w:tabs>
        <w:jc w:val="center"/>
        <w:rPr>
          <w:bCs/>
        </w:rPr>
      </w:pPr>
    </w:p>
    <w:p w14:paraId="3AFB11BB" w14:textId="77777777" w:rsidR="00276AB8" w:rsidRDefault="00276AB8">
      <w:pPr>
        <w:tabs>
          <w:tab w:val="left" w:pos="7044"/>
        </w:tabs>
        <w:rPr>
          <w:bCs/>
        </w:rPr>
      </w:pPr>
    </w:p>
    <w:p w14:paraId="4CE40D85" w14:textId="77777777" w:rsidR="00276AB8" w:rsidRDefault="00276AB8">
      <w:pPr>
        <w:tabs>
          <w:tab w:val="left" w:pos="7044"/>
        </w:tabs>
        <w:jc w:val="center"/>
        <w:rPr>
          <w:bCs/>
        </w:rPr>
      </w:pPr>
    </w:p>
    <w:p w14:paraId="63E7984E" w14:textId="77777777" w:rsidR="00276AB8" w:rsidRDefault="0059778B">
      <w:pPr>
        <w:tabs>
          <w:tab w:val="left" w:pos="7044"/>
        </w:tabs>
      </w:pPr>
      <w:r>
        <w:rPr>
          <w:bCs/>
        </w:rPr>
        <w:t xml:space="preserve">Laura Popovienė, tel. 0 6 804 74 675 </w:t>
      </w:r>
    </w:p>
    <w:p w14:paraId="46CAE53E" w14:textId="77777777" w:rsidR="00276AB8" w:rsidRDefault="00276AB8">
      <w:pPr>
        <w:jc w:val="both"/>
        <w:rPr>
          <w:bCs/>
        </w:rPr>
      </w:pPr>
    </w:p>
    <w:sectPr w:rsidR="00276AB8">
      <w:headerReference w:type="first" r:id="rId6"/>
      <w:pgSz w:w="11906" w:h="16838"/>
      <w:pgMar w:top="1134" w:right="567" w:bottom="1134" w:left="1701" w:header="567" w:footer="0" w:gutter="0"/>
      <w:cols w:space="1296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0323DD" w14:textId="77777777" w:rsidR="009E0306" w:rsidRDefault="009E0306">
      <w:r>
        <w:separator/>
      </w:r>
    </w:p>
  </w:endnote>
  <w:endnote w:type="continuationSeparator" w:id="0">
    <w:p w14:paraId="00CBDF60" w14:textId="77777777" w:rsidR="009E0306" w:rsidRDefault="009E0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407F91" w14:textId="77777777" w:rsidR="009E0306" w:rsidRDefault="009E0306">
      <w:r>
        <w:separator/>
      </w:r>
    </w:p>
  </w:footnote>
  <w:footnote w:type="continuationSeparator" w:id="0">
    <w:p w14:paraId="11A21C0E" w14:textId="77777777" w:rsidR="009E0306" w:rsidRDefault="009E0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5021F4" w14:textId="77777777" w:rsidR="00276AB8" w:rsidRPr="0059778B" w:rsidRDefault="0059778B">
    <w:pPr>
      <w:jc w:val="right"/>
      <w:rPr>
        <w:b/>
        <w:i/>
        <w:iCs/>
        <w:caps/>
        <w:szCs w:val="24"/>
        <w:lang w:eastAsia="ar-SA"/>
      </w:rPr>
    </w:pPr>
    <w:r w:rsidRPr="0059778B">
      <w:rPr>
        <w:b/>
        <w:i/>
        <w:iCs/>
        <w:szCs w:val="24"/>
        <w:lang w:eastAsia="ar-SA"/>
      </w:rPr>
      <w:t>Projektas</w:t>
    </w:r>
  </w:p>
  <w:p w14:paraId="7733514C" w14:textId="77777777" w:rsidR="00276AB8" w:rsidRDefault="00276AB8">
    <w:pPr>
      <w:pStyle w:val="Antrats"/>
      <w:jc w:val="right"/>
      <w:rPr>
        <w:b/>
        <w:bCs/>
        <w:i/>
        <w:iCs/>
        <w:caps/>
        <w:sz w:val="28"/>
        <w:lang w:eastAsia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autoHyphenation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6AB8"/>
    <w:rsid w:val="00276AB8"/>
    <w:rsid w:val="004947B4"/>
    <w:rsid w:val="0059778B"/>
    <w:rsid w:val="005F49F7"/>
    <w:rsid w:val="00801B93"/>
    <w:rsid w:val="009E0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3680E"/>
  <w15:docId w15:val="{D279EC7D-9D65-4D8C-A519-2272B8647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sz w:val="24"/>
        <w:szCs w:val="24"/>
        <w:lang w:val="lt-LT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rFonts w:ascii="Times New Roman" w:eastAsia="Times New Roman" w:hAnsi="Times New Roman" w:cs="Times New Roman"/>
      <w:szCs w:val="20"/>
      <w:lang w:bidi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2z0">
    <w:name w:val="WW8Num2z0"/>
    <w:qFormat/>
  </w:style>
  <w:style w:type="character" w:customStyle="1" w:styleId="WW8Num3z0">
    <w:name w:val="WW8Num3z0"/>
    <w:qFormat/>
  </w:style>
  <w:style w:type="character" w:customStyle="1" w:styleId="WW8Num4z0">
    <w:name w:val="WW8Num4z0"/>
    <w:qFormat/>
  </w:style>
  <w:style w:type="character" w:customStyle="1" w:styleId="WW8Num5z0">
    <w:name w:val="WW8Num5z0"/>
    <w:qFormat/>
  </w:style>
  <w:style w:type="character" w:customStyle="1" w:styleId="WW8Num6z0">
    <w:name w:val="WW8Num6z0"/>
    <w:qFormat/>
    <w:rPr>
      <w:b/>
    </w:rPr>
  </w:style>
  <w:style w:type="character" w:customStyle="1" w:styleId="WW8Num7z0">
    <w:name w:val="WW8Num7z0"/>
    <w:qFormat/>
  </w:style>
  <w:style w:type="character" w:customStyle="1" w:styleId="WW8Num9z0">
    <w:name w:val="WW8Num9z0"/>
    <w:qFormat/>
  </w:style>
  <w:style w:type="character" w:customStyle="1" w:styleId="AntratsDiagrama">
    <w:name w:val="Antraštės Diagrama"/>
    <w:qFormat/>
    <w:rPr>
      <w:rFonts w:ascii="Times New Roman" w:eastAsia="Times New Roman" w:hAnsi="Times New Roman" w:cs="Times New Roman"/>
      <w:sz w:val="24"/>
      <w:szCs w:val="20"/>
    </w:rPr>
  </w:style>
  <w:style w:type="character" w:customStyle="1" w:styleId="DebesliotekstasDiagrama">
    <w:name w:val="Debesėlio tekstas Diagrama"/>
    <w:qFormat/>
    <w:rPr>
      <w:rFonts w:ascii="Tahoma" w:eastAsia="Times New Roman" w:hAnsi="Tahoma" w:cs="Tahoma"/>
      <w:sz w:val="16"/>
      <w:szCs w:val="16"/>
    </w:rPr>
  </w:style>
  <w:style w:type="character" w:customStyle="1" w:styleId="PoratDiagrama">
    <w:name w:val="Poraštė Diagrama"/>
    <w:qFormat/>
    <w:rPr>
      <w:rFonts w:ascii="Times New Roman" w:eastAsia="Times New Roman" w:hAnsi="Times New Roman" w:cs="Times New Roman"/>
      <w:sz w:val="24"/>
      <w:szCs w:val="20"/>
    </w:rPr>
  </w:style>
  <w:style w:type="character" w:styleId="Hipersaitas">
    <w:name w:val="Hyperlink"/>
    <w:rPr>
      <w:color w:val="0000FF"/>
      <w:u w:val="single"/>
    </w:rPr>
  </w:style>
  <w:style w:type="character" w:customStyle="1" w:styleId="PagrindinistekstasDiagrama">
    <w:name w:val="Pagrindinis tekstas Diagrama"/>
    <w:qFormat/>
    <w:rPr>
      <w:rFonts w:ascii="Times New Roman" w:eastAsia="Times New Roman" w:hAnsi="Times New Roman" w:cs="Times New Roman"/>
      <w:sz w:val="24"/>
    </w:rPr>
  </w:style>
  <w:style w:type="character" w:styleId="Eilutsnumeris">
    <w:name w:val="line number"/>
  </w:style>
  <w:style w:type="paragraph" w:customStyle="1" w:styleId="Heading">
    <w:name w:val="Heading"/>
    <w:basedOn w:val="prastasis"/>
    <w:next w:val="Pagrindinistekstas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Pagrindinistekstas">
    <w:name w:val="Body Text"/>
    <w:basedOn w:val="prastasis"/>
    <w:pPr>
      <w:spacing w:after="120"/>
    </w:pPr>
  </w:style>
  <w:style w:type="paragraph" w:styleId="Sraas">
    <w:name w:val="List"/>
    <w:basedOn w:val="Pagrindinistekstas"/>
    <w:rPr>
      <w:rFonts w:cs="Lucida Sans"/>
    </w:rPr>
  </w:style>
  <w:style w:type="paragraph" w:styleId="Antrat">
    <w:name w:val="caption"/>
    <w:basedOn w:val="prastasis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prastasis"/>
    <w:qFormat/>
    <w:pPr>
      <w:suppressLineNumbers/>
    </w:pPr>
    <w:rPr>
      <w:rFonts w:cs="Lucida Sans"/>
    </w:rPr>
  </w:style>
  <w:style w:type="paragraph" w:styleId="Sraopastraipa">
    <w:name w:val="List Paragraph"/>
    <w:basedOn w:val="prastasis"/>
    <w:qFormat/>
    <w:pPr>
      <w:ind w:left="720"/>
      <w:contextualSpacing/>
    </w:pPr>
    <w:rPr>
      <w:lang w:val="en-US"/>
    </w:rPr>
  </w:style>
  <w:style w:type="paragraph" w:customStyle="1" w:styleId="HeaderandFooter">
    <w:name w:val="Header and Footer"/>
    <w:basedOn w:val="prastasis"/>
    <w:qFormat/>
    <w:pPr>
      <w:suppressLineNumbers/>
      <w:tabs>
        <w:tab w:val="center" w:pos="4819"/>
        <w:tab w:val="right" w:pos="9638"/>
      </w:tabs>
    </w:pPr>
  </w:style>
  <w:style w:type="paragraph" w:styleId="Antrats">
    <w:name w:val="header"/>
    <w:basedOn w:val="prastasis"/>
  </w:style>
  <w:style w:type="paragraph" w:styleId="Debesliotekstas">
    <w:name w:val="Balloon Text"/>
    <w:basedOn w:val="prastasis"/>
    <w:qFormat/>
    <w:rPr>
      <w:rFonts w:ascii="Tahoma" w:hAnsi="Tahoma" w:cs="Tahoma"/>
      <w:sz w:val="16"/>
      <w:szCs w:val="16"/>
    </w:rPr>
  </w:style>
  <w:style w:type="paragraph" w:styleId="Porat">
    <w:name w:val="footer"/>
    <w:basedOn w:val="prastasis"/>
  </w:style>
  <w:style w:type="paragraph" w:styleId="Betarp">
    <w:name w:val="No Spacing"/>
    <w:qFormat/>
    <w:rPr>
      <w:rFonts w:ascii="Times New Roman" w:eastAsia="Times New Roman" w:hAnsi="Times New Roman" w:cs="Mangal"/>
      <w:sz w:val="20"/>
      <w:szCs w:val="18"/>
      <w:lang w:val="en-US"/>
    </w:rPr>
  </w:style>
  <w:style w:type="paragraph" w:styleId="Pataisymai">
    <w:name w:val="Revision"/>
    <w:qFormat/>
    <w:rPr>
      <w:rFonts w:ascii="Times New Roman" w:eastAsia="Times New Roman" w:hAnsi="Times New Roman" w:cs="Times New Roman"/>
      <w:szCs w:val="20"/>
      <w:lang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table" w:styleId="Lentelstinklelis">
    <w:name w:val="Table Grid"/>
    <w:basedOn w:val="prastojilentel"/>
    <w:uiPriority w:val="39"/>
    <w:rsid w:val="005977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986</Words>
  <Characters>563</Characters>
  <Application>Microsoft Office Word</Application>
  <DocSecurity>4</DocSecurity>
  <Lines>4</Lines>
  <Paragraphs>3</Paragraphs>
  <ScaleCrop>false</ScaleCrop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DĖL SKUODO RAJONO SAVIVALDYBĖS TARYBOS 2021 M. RUGSĖJO 30 D. SPRENDIMO NR. T9-160 "DĖL SKUODO RAJONO SAVIVALDYBĖS R. GRANAUSKO VIEŠOSIOS BIBLIOTEKOS NUOSTATŲ PATVIRTINIMO" PAKEITIMO</dc:title>
  <dc:subject>T9-179</dc:subject>
  <dc:creator>SKUODO RAJONO SAVIVALDYBĖS TARYBA</dc:creator>
  <cp:lastModifiedBy>Sadauskienė, Dalia</cp:lastModifiedBy>
  <cp:revision>2</cp:revision>
  <cp:lastPrinted>2024-04-03T09:11:00Z</cp:lastPrinted>
  <dcterms:created xsi:type="dcterms:W3CDTF">2025-09-15T13:20:00Z</dcterms:created>
  <dcterms:modified xsi:type="dcterms:W3CDTF">2025-09-15T13:20:00Z</dcterms:modified>
  <dc:language>lt-LT</dc:language>
</cp:coreProperties>
</file>